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192" w:type="dxa"/>
        <w:tblLook w:val="04A0" w:firstRow="1" w:lastRow="0" w:firstColumn="1" w:lastColumn="0" w:noHBand="0" w:noVBand="1"/>
      </w:tblPr>
      <w:tblGrid>
        <w:gridCol w:w="2252"/>
        <w:gridCol w:w="2197"/>
        <w:gridCol w:w="1825"/>
        <w:gridCol w:w="3918"/>
      </w:tblGrid>
      <w:tr w:rsidR="00E014CD" w:rsidRPr="00484D2F" w14:paraId="43C1768A" w14:textId="77777777" w:rsidTr="00D350E1">
        <w:trPr>
          <w:trHeight w:val="339"/>
        </w:trPr>
        <w:tc>
          <w:tcPr>
            <w:tcW w:w="10192" w:type="dxa"/>
            <w:gridSpan w:val="4"/>
            <w:shd w:val="clear" w:color="auto" w:fill="767171" w:themeFill="background2" w:themeFillShade="80"/>
          </w:tcPr>
          <w:p w14:paraId="3D4CBB7D" w14:textId="0858AFC2" w:rsidR="00E014CD" w:rsidRPr="00484D2F" w:rsidRDefault="00484D2F" w:rsidP="00D350E1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>
              <w:rPr>
                <w:b/>
                <w:bCs/>
                <w:color w:val="FFFFFF" w:themeColor="background1"/>
                <w:sz w:val="28"/>
                <w:szCs w:val="36"/>
              </w:rPr>
              <w:t xml:space="preserve">Okanagan School of Education -  LESSON SEQUENCE/UNIT PLAN TEMPLATE </w:t>
            </w:r>
          </w:p>
        </w:tc>
      </w:tr>
      <w:tr w:rsidR="00E014CD" w:rsidRPr="00484D2F" w14:paraId="7ED2F121" w14:textId="77777777" w:rsidTr="00D350E1">
        <w:trPr>
          <w:trHeight w:val="339"/>
        </w:trPr>
        <w:tc>
          <w:tcPr>
            <w:tcW w:w="10192" w:type="dxa"/>
            <w:gridSpan w:val="4"/>
            <w:shd w:val="clear" w:color="auto" w:fill="FFFFFF" w:themeFill="background1"/>
          </w:tcPr>
          <w:p w14:paraId="6FED5496" w14:textId="605E5C88" w:rsidR="00E014CD" w:rsidRPr="00484D2F" w:rsidRDefault="00DB4C75" w:rsidP="00D350E1">
            <w:pPr>
              <w:jc w:val="center"/>
              <w:rPr>
                <w:b/>
                <w:bCs/>
                <w:color w:val="0070C0"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842590" w:rsidRPr="00484D2F" w14:paraId="3892D23D" w14:textId="77777777" w:rsidTr="00D350E1">
        <w:trPr>
          <w:trHeight w:val="815"/>
        </w:trPr>
        <w:tc>
          <w:tcPr>
            <w:tcW w:w="2252" w:type="dxa"/>
            <w:shd w:val="clear" w:color="auto" w:fill="D9D9D9" w:themeFill="background1" w:themeFillShade="D9"/>
          </w:tcPr>
          <w:p w14:paraId="7802E351" w14:textId="77777777" w:rsidR="00F217C9" w:rsidRDefault="0053097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Candidate/Intern:    </w:t>
            </w:r>
          </w:p>
          <w:p w14:paraId="399C3737" w14:textId="3D535495" w:rsidR="00842590" w:rsidRPr="000C0172" w:rsidRDefault="00F217C9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>Blake Clark</w:t>
            </w:r>
          </w:p>
        </w:tc>
        <w:tc>
          <w:tcPr>
            <w:tcW w:w="2197" w:type="dxa"/>
            <w:shd w:val="clear" w:color="auto" w:fill="D9D9D9" w:themeFill="background1" w:themeFillShade="D9"/>
          </w:tcPr>
          <w:p w14:paraId="041042B1" w14:textId="77777777" w:rsidR="00F217C9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Unit dates: </w:t>
            </w:r>
          </w:p>
          <w:p w14:paraId="338431C2" w14:textId="20518285" w:rsidR="00F217C9" w:rsidRDefault="00F217C9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>TBD</w:t>
            </w:r>
          </w:p>
          <w:p w14:paraId="38FF0795" w14:textId="40E09DBD" w:rsidR="00842590" w:rsidRPr="000C0172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</w:t>
            </w:r>
          </w:p>
        </w:tc>
        <w:tc>
          <w:tcPr>
            <w:tcW w:w="1825" w:type="dxa"/>
            <w:shd w:val="clear" w:color="auto" w:fill="D9D9D9" w:themeFill="background1" w:themeFillShade="D9"/>
          </w:tcPr>
          <w:p w14:paraId="38F6DB22" w14:textId="77777777" w:rsidR="00F217C9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Grade level(s): </w:t>
            </w:r>
          </w:p>
          <w:p w14:paraId="2AD2A75D" w14:textId="193BE5EE" w:rsidR="00842590" w:rsidRPr="000C0172" w:rsidRDefault="00F217C9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>5/6</w:t>
            </w:r>
          </w:p>
        </w:tc>
        <w:tc>
          <w:tcPr>
            <w:tcW w:w="3918" w:type="dxa"/>
            <w:shd w:val="clear" w:color="auto" w:fill="D9D9D9" w:themeFill="background1" w:themeFillShade="D9"/>
          </w:tcPr>
          <w:p w14:paraId="500F64A5" w14:textId="77777777" w:rsidR="00DB4C75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Subject(s):  </w:t>
            </w:r>
          </w:p>
          <w:p w14:paraId="1131AA9D" w14:textId="7AF9CFAE" w:rsidR="00F217C9" w:rsidRPr="000C0172" w:rsidRDefault="00F217C9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>Science</w:t>
            </w:r>
          </w:p>
          <w:p w14:paraId="7D797BE4" w14:textId="553AE927" w:rsidR="00842590" w:rsidRPr="000C0172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</w:t>
            </w:r>
          </w:p>
        </w:tc>
      </w:tr>
      <w:tr w:rsidR="00E014CD" w:rsidRPr="00484D2F" w14:paraId="3CEC18CC" w14:textId="77777777" w:rsidTr="00D350E1">
        <w:trPr>
          <w:cantSplit/>
          <w:trHeight w:val="1639"/>
        </w:trPr>
        <w:tc>
          <w:tcPr>
            <w:tcW w:w="10192" w:type="dxa"/>
            <w:gridSpan w:val="4"/>
          </w:tcPr>
          <w:p w14:paraId="7398441A" w14:textId="77777777" w:rsidR="00E014CD" w:rsidRPr="00484D2F" w:rsidRDefault="00E014CD" w:rsidP="00D350E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0784E09D" w14:textId="77777777" w:rsidR="00E014CD" w:rsidRDefault="00F82686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>
            <w:r>
              <w:rPr>
                <w:b/>
              </w:rPr>
              <w:t xml:space="preserve">(Foundation, Gr 3/4) </w:t>
            </w:r>
            <w:r>
              <w:t>All matter is made of particles. Matter has mass, takes up space, and can change phase.</w:t>
            </w:r>
          </w:p>
          <w:p>
            <w:r>
              <w:rPr>
                <w:b/>
              </w:rPr>
              <w:t xml:space="preserve">(Gr 5) </w:t>
            </w:r>
            <w:r>
              <w:t>Solutions are homogeneous.</w:t>
            </w:r>
          </w:p>
          <w:p>
            <w:r>
              <w:rPr>
                <w:b/>
              </w:rPr>
              <w:t xml:space="preserve">(Gr 6) </w:t>
            </w:r>
            <w:r>
              <w:t>Everyday materials are often mixtures.</w:t>
            </w:r>
          </w:p>
          <w:p>
            <w:r>
              <w:rPr>
                <w:i/>
              </w:rPr>
              <w:t>Driving question: How does the particle model explain what matter is like and how it changes?</w:t>
            </w:r>
          </w:p>
        </w:tc>
      </w:tr>
      <w:tr w:rsidR="00E014CD" w:rsidRPr="00484D2F" w14:paraId="2D67A358" w14:textId="77777777" w:rsidTr="00D350E1">
        <w:trPr>
          <w:cantSplit/>
          <w:trHeight w:val="1145"/>
        </w:trPr>
        <w:tc>
          <w:tcPr>
            <w:tcW w:w="10192" w:type="dxa"/>
            <w:gridSpan w:val="4"/>
            <w:shd w:val="clear" w:color="auto" w:fill="FFFFFF" w:themeFill="background1"/>
            <w:vAlign w:val="center"/>
          </w:tcPr>
          <w:p w14:paraId="48802B4B" w14:textId="77777777" w:rsidR="00E014CD" w:rsidRPr="00484D2F" w:rsidRDefault="00E014CD" w:rsidP="00D350E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4E8942F" w14:textId="52D464DF" w:rsidR="00643A55" w:rsidRPr="00484D2F" w:rsidRDefault="00F82686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How will students reflect on their progress in acquiring and nurturing these skills?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Make predictions about the findings of their inquiry.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Observe, measure, and record data, using appropriate tools, including digital technologies.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Compare data with predictions and develop explanations for results.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Identify First Peoples perspectives and knowledge as sources of information.</w:t>
            </w:r>
          </w:p>
        </w:tc>
      </w:tr>
      <w:tr w:rsidR="00E014CD" w:rsidRPr="00484D2F" w14:paraId="536E3C95" w14:textId="77777777" w:rsidTr="00D350E1">
        <w:trPr>
          <w:cantSplit/>
          <w:trHeight w:val="1145"/>
        </w:trPr>
        <w:tc>
          <w:tcPr>
            <w:tcW w:w="10192" w:type="dxa"/>
            <w:gridSpan w:val="4"/>
            <w:shd w:val="clear" w:color="auto" w:fill="FFFFFF" w:themeFill="background1"/>
          </w:tcPr>
          <w:p w14:paraId="7BF23138" w14:textId="77777777" w:rsidR="00E014CD" w:rsidRPr="00484D2F" w:rsidRDefault="00E014CD" w:rsidP="00D350E1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1C7AB41D" w14:textId="074D6466" w:rsidR="00F82686" w:rsidRPr="00484D2F" w:rsidRDefault="00F82686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 sequence or unit of study?</w:t>
            </w:r>
          </w:p>
          <w:p>
            <w:r>
              <w:rPr>
                <w:b/>
              </w:rPr>
              <w:t>Foundation (Gr 3/4 concepts, reviewed):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Matter has mass, takes up space, and is made of tiny particles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Heating and cooling change particle movement and state; physical changes are often reversible</w:t>
            </w:r>
          </w:p>
          <w:p>
            <w:r>
              <w:rPr>
                <w:b/>
              </w:rPr>
              <w:t>Grade 5 (Solutions):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Dissolving forms a solution; solubility of solids, liquids, and gases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Solutions separated by evaporation and crystallization</w:t>
            </w:r>
          </w:p>
          <w:p>
            <w:r>
              <w:rPr>
                <w:b/>
              </w:rPr>
              <w:t>Grade 6 (Mixtures):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Heterogeneous mixtures; separation by density and particle size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First Peoples separation and extraction methods (e.g., eulachon oil)</w:t>
            </w:r>
          </w:p>
          <w:p>
            <w:r>
              <w:rPr>
                <w:b/>
              </w:rPr>
              <w:t>Key vocabulary: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matter, property, solid, liquid, gas, particle, melting, freezing, evaporation, condensation, physical change, dissolve, solution, mixture, density</w:t>
            </w:r>
          </w:p>
        </w:tc>
      </w:tr>
      <w:tr w:rsidR="00E014CD" w:rsidRPr="00484D2F" w14:paraId="7F31F014" w14:textId="77777777" w:rsidTr="00D350E1">
        <w:trPr>
          <w:cantSplit/>
          <w:trHeight w:val="1145"/>
        </w:trPr>
        <w:tc>
          <w:tcPr>
            <w:tcW w:w="10192" w:type="dxa"/>
            <w:gridSpan w:val="4"/>
            <w:shd w:val="clear" w:color="auto" w:fill="FFFFFF" w:themeFill="background1"/>
          </w:tcPr>
          <w:p w14:paraId="4716FAF1" w14:textId="77777777" w:rsidR="00E014CD" w:rsidRPr="00484D2F" w:rsidRDefault="00E014CD" w:rsidP="00D350E1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57A5CF15" w14:textId="036A5C4B" w:rsidR="00E014CD" w:rsidRPr="00484D2F" w:rsidRDefault="00CB381E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Indigenous knowledges and ways of knowing be honoured and embedded authentically within this lesson sequence or unit of study?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Learning is holistic, reflexive, reflective, experiential, and relational.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Learning involves generational roles and responsibilities.</w:t>
            </w:r>
          </w:p>
          <w:p>
            <w:r>
              <w:t>Eulachon grease (heat fish until the oil rises, skim, strain) and drying foods are long-standing First Peoples science. Shared with permission; invite a Syilx Knowledge Keeper via SD23 Aboriginal Education.</w:t>
            </w:r>
          </w:p>
        </w:tc>
      </w:tr>
      <w:tr w:rsidR="00E014CD" w:rsidRPr="00484D2F" w14:paraId="606B3D51" w14:textId="77777777" w:rsidTr="00D350E1">
        <w:trPr>
          <w:trHeight w:val="1230"/>
        </w:trPr>
        <w:tc>
          <w:tcPr>
            <w:tcW w:w="10192" w:type="dxa"/>
            <w:gridSpan w:val="4"/>
            <w:shd w:val="clear" w:color="auto" w:fill="FFFFFF" w:themeFill="background1"/>
          </w:tcPr>
          <w:p w14:paraId="5A81B239" w14:textId="77777777" w:rsidR="006701EA" w:rsidRDefault="006701EA" w:rsidP="00D350E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3C9F0B8D" w14:textId="77777777" w:rsidR="006701EA" w:rsidRDefault="006701EA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>
            <w:r>
              <w:t>Hands-on before vocabulary; role-play, PhET, picture cards, sentence starters. Checkpoint Reviews regroup to reteach or extend. Gr 6 extends to separating mixtures.</w:t>
            </w:r>
          </w:p>
        </w:tc>
      </w:tr>
      <w:tr w:rsidR="00E014CD" w:rsidRPr="00484D2F" w14:paraId="76E9B09D" w14:textId="77777777" w:rsidTr="00D350E1">
        <w:trPr>
          <w:trHeight w:val="876"/>
        </w:trPr>
        <w:tc>
          <w:tcPr>
            <w:tcW w:w="10192" w:type="dxa"/>
            <w:gridSpan w:val="4"/>
            <w:shd w:val="clear" w:color="auto" w:fill="FFFFFF" w:themeFill="background1"/>
          </w:tcPr>
          <w:p w14:paraId="0D1C3EEB" w14:textId="55E61101" w:rsidR="00E014CD" w:rsidRPr="00484D2F" w:rsidRDefault="009F68C2" w:rsidP="00D350E1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/Collaborative Practice</w:t>
            </w:r>
            <w:r>
              <w:rPr>
                <w:b/>
                <w:bCs/>
              </w:rPr>
              <w:t xml:space="preserve">: </w:t>
            </w:r>
          </w:p>
          <w:p w14:paraId="0FA685D4" w14:textId="77777777" w:rsidR="00E014CD" w:rsidRPr="00484D2F" w:rsidRDefault="00E014CD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will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0C0172" w:rsidRPr="00484D2F" w14:paraId="71A24E59" w14:textId="77777777" w:rsidTr="00D350E1">
        <w:trPr>
          <w:trHeight w:val="785"/>
        </w:trPr>
        <w:tc>
          <w:tcPr>
            <w:tcW w:w="10192" w:type="dxa"/>
            <w:gridSpan w:val="4"/>
            <w:shd w:val="clear" w:color="auto" w:fill="FFFFFF" w:themeFill="background1"/>
          </w:tcPr>
          <w:p w14:paraId="0E7E2691" w14:textId="77777777" w:rsidR="000C0172" w:rsidRDefault="000C0172" w:rsidP="00D350E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20EF720B" w14:textId="364C0827" w:rsidR="00867547" w:rsidRPr="00A94D2A" w:rsidRDefault="000C0172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>
            <w:r>
              <w:t>Goggles for mixing and separating. No tasting; waft to smell. Students use warm tap water only; teacher alone handles the kettle. Wipe spills; wash hands. Check food allergies.</w:t>
            </w:r>
          </w:p>
        </w:tc>
      </w:tr>
      <w:tr w:rsidR="00E014CD" w:rsidRPr="00484D2F" w14:paraId="151B1424" w14:textId="77777777" w:rsidTr="00D350E1">
        <w:trPr>
          <w:trHeight w:val="435"/>
        </w:trPr>
        <w:tc>
          <w:tcPr>
            <w:tcW w:w="10192" w:type="dxa"/>
            <w:gridSpan w:val="4"/>
            <w:shd w:val="clear" w:color="auto" w:fill="D9D9D9" w:themeFill="background1" w:themeFillShade="D9"/>
          </w:tcPr>
          <w:p w14:paraId="7E29652B" w14:textId="77777777" w:rsidR="00E014CD" w:rsidRPr="00484D2F" w:rsidRDefault="00E014CD" w:rsidP="00D350E1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>Assessment Design</w:t>
            </w:r>
          </w:p>
        </w:tc>
      </w:tr>
      <w:tr w:rsidR="00E014CD" w:rsidRPr="00484D2F" w14:paraId="48E658E7" w14:textId="77777777" w:rsidTr="00D350E1">
        <w:trPr>
          <w:trHeight w:val="1811"/>
        </w:trPr>
        <w:tc>
          <w:tcPr>
            <w:tcW w:w="10192" w:type="dxa"/>
            <w:gridSpan w:val="4"/>
          </w:tcPr>
          <w:p w14:paraId="4D5B568E" w14:textId="008ABEE0" w:rsidR="00484D2F" w:rsidRPr="00C676D5" w:rsidRDefault="00484D2F" w:rsidP="00D350E1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 sequence/unit of study?</w:t>
            </w:r>
          </w:p>
          <w:p w14:paraId="4AE063BF" w14:textId="77777777" w:rsidR="00E014CD" w:rsidRPr="00484D2F" w:rsidRDefault="00E014CD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Learning; </w:t>
            </w:r>
          </w:p>
          <w:p w14:paraId="1D5F78D8" w14:textId="77777777" w:rsidR="00E014CD" w:rsidRPr="00484D2F" w:rsidRDefault="00E014CD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>How are students reflecting on and monitoring their own learning?</w:t>
            </w:r>
          </w:p>
          <w:p w14:paraId="72ABC3DE" w14:textId="77777777" w:rsidR="00E014CD" w:rsidRPr="00484D2F" w:rsidRDefault="00E014CD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>
            <w:r>
              <w:t>Formative: exit tickets, activity sheets, observation checklist, and two Checkpoint Reviews (L5, L9).</w:t>
            </w:r>
          </w:p>
          <w:p>
            <w:r>
              <w:t>Summative: Particle Model Comic Explainer and End of Unit Concepts Check, with the unit rubric. Dates: TBD.</w:t>
            </w:r>
          </w:p>
        </w:tc>
      </w:tr>
    </w:tbl>
    <w:p w14:paraId="6D13426A" w14:textId="1892C818" w:rsidR="00FB7D8C" w:rsidRDefault="00FB7D8C"/>
    <w:tbl>
      <w:tblPr>
        <w:tblStyle w:val="TableGrid"/>
        <w:tblW w:w="6049" w:type="pct"/>
        <w:tblLook w:val="04A0" w:firstRow="1" w:lastRow="0" w:firstColumn="1" w:lastColumn="0" w:noHBand="0" w:noVBand="1"/>
      </w:tblPr>
      <w:tblGrid>
        <w:gridCol w:w="1091"/>
        <w:gridCol w:w="8775"/>
        <w:gridCol w:w="310"/>
        <w:gridCol w:w="1525"/>
      </w:tblGrid>
      <w:tr w:rsidR="00E014CD" w:rsidRPr="00484D2F" w14:paraId="7A63DCF7" w14:textId="77777777" w:rsidTr="005B5BD1">
        <w:trPr>
          <w:gridAfter w:val="2"/>
          <w:wAfter w:w="798" w:type="pct"/>
          <w:trHeight w:val="470"/>
        </w:trPr>
        <w:tc>
          <w:tcPr>
            <w:tcW w:w="4202" w:type="pct"/>
            <w:gridSpan w:val="2"/>
            <w:shd w:val="clear" w:color="auto" w:fill="595959" w:themeFill="text1" w:themeFillTint="A6"/>
          </w:tcPr>
          <w:p w14:paraId="47ED6C63" w14:textId="63311584" w:rsidR="00E014CD" w:rsidRPr="00484D2F" w:rsidRDefault="00484D2F" w:rsidP="0021069D">
            <w:pPr>
              <w:jc w:val="center"/>
            </w:pPr>
            <w:r>
              <w:rPr>
                <w:b/>
                <w:bCs/>
                <w:color w:val="FFFFFF" w:themeColor="background1"/>
                <w:sz w:val="28"/>
                <w:szCs w:val="36"/>
              </w:rPr>
              <w:lastRenderedPageBreak/>
              <w:t>Okanagan School of Education -  LESSON SEQUENCE/UNIT PLAN TEMPLATE</w:t>
            </w:r>
          </w:p>
        </w:tc>
      </w:tr>
      <w:tr w:rsidR="00E014CD" w:rsidRPr="00484D2F" w14:paraId="5D9BE143" w14:textId="77777777" w:rsidTr="005B5BD1">
        <w:trPr>
          <w:gridAfter w:val="2"/>
          <w:wAfter w:w="798" w:type="pct"/>
          <w:trHeight w:val="451"/>
        </w:trPr>
        <w:tc>
          <w:tcPr>
            <w:tcW w:w="4202" w:type="pct"/>
            <w:gridSpan w:val="2"/>
            <w:shd w:val="clear" w:color="auto" w:fill="FFFFFF" w:themeFill="background1"/>
          </w:tcPr>
          <w:p w14:paraId="6420E91D" w14:textId="54BE21D7" w:rsidR="00E014CD" w:rsidRPr="00484D2F" w:rsidRDefault="00DB4C75" w:rsidP="0021069D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Lesson Layout</w:t>
            </w:r>
          </w:p>
        </w:tc>
      </w:tr>
      <w:tr w:rsidR="00E014CD" w14:paraId="19A50D84" w14:textId="77777777" w:rsidTr="005B5BD1">
        <w:trPr>
          <w:trHeight w:val="794"/>
        </w:trPr>
        <w:tc>
          <w:tcPr>
            <w:tcW w:w="483" w:type="pct"/>
            <w:shd w:val="clear" w:color="auto" w:fill="D9D9D9" w:themeFill="background1" w:themeFillShade="D9"/>
          </w:tcPr>
          <w:p w14:paraId="118CED4F" w14:textId="47D787E3" w:rsidR="00E014CD" w:rsidRPr="00484D2F" w:rsidRDefault="00E014CD" w:rsidP="0021069D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Lesson # </w:t>
            </w:r>
          </w:p>
          <w:p w14:paraId="6678A605" w14:textId="15CE25E0" w:rsidR="00E014CD" w:rsidRPr="00484D2F" w:rsidRDefault="00D429AF" w:rsidP="0021069D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Estimated Dates</w:t>
            </w:r>
          </w:p>
        </w:tc>
        <w:tc>
          <w:tcPr>
            <w:tcW w:w="3850" w:type="pct"/>
            <w:gridSpan w:val="2"/>
            <w:shd w:val="clear" w:color="auto" w:fill="D9D9D9" w:themeFill="background1" w:themeFillShade="D9"/>
          </w:tcPr>
          <w:p w14:paraId="71EB2ABF" w14:textId="77777777" w:rsidR="00D429AF" w:rsidRPr="00484D2F" w:rsidRDefault="00D429AF" w:rsidP="002106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90B9C0D" w14:textId="25130018" w:rsidR="00E014CD" w:rsidRPr="00484D2F" w:rsidRDefault="00D36C7C" w:rsidP="002106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Overview of Teaching and Learning Activities</w:t>
            </w:r>
          </w:p>
          <w:p w14:paraId="2D6E7B30" w14:textId="77777777" w:rsidR="00E014CD" w:rsidRPr="00484D2F" w:rsidRDefault="00E014CD" w:rsidP="0021069D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667" w:type="pct"/>
            <w:shd w:val="clear" w:color="auto" w:fill="D9D9D9" w:themeFill="background1" w:themeFillShade="D9"/>
          </w:tcPr>
          <w:p w14:paraId="02789976" w14:textId="77777777" w:rsidR="00E014CD" w:rsidRPr="00484D2F" w:rsidRDefault="00E014CD" w:rsidP="002106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4F499737" w14:textId="05E0DF00" w:rsidR="00DB4C75" w:rsidRPr="00484D2F" w:rsidRDefault="00DB4C75" w:rsidP="0021069D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Materials/resources or</w:t>
            </w:r>
          </w:p>
          <w:p w14:paraId="67A4001C" w14:textId="3FB64A35" w:rsidR="00E014CD" w:rsidRPr="00DB4C75" w:rsidRDefault="00E014CD" w:rsidP="002106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</w:t>
            </w:r>
          </w:p>
        </w:tc>
      </w:tr>
      <w:tr w:rsidR="00842590" w:rsidRPr="00FB7D8C" w14:paraId="3E825CF0" w14:textId="77777777" w:rsidTr="005B5BD1">
        <w:trPr>
          <w:trHeight w:val="700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1):</w:t>
            </w:r>
            <w:r>
              <w:rPr>
                <w:b/>
              </w:rPr>
              <w:t xml:space="preserve"> Unit Launch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1: </w:t>
            </w:r>
            <w:r>
              <w:t>What Is Matter?</w:t>
            </w:r>
          </w:p>
          <w:p>
            <w:r>
              <w:t>Matter has mass and takes up space. Is air matter?</w:t>
            </w:r>
          </w:p>
          <w:p>
            <w:r>
              <w:t>Sort things that are and are not matter.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Balloons</w:t>
            </w:r>
          </w:p>
          <w:p>
            <w:r>
              <w:t>Cup, water tub</w:t>
            </w:r>
          </w:p>
          <w:p>
            <w:r>
              <w:t>STW sheets</w:t>
            </w:r>
          </w:p>
        </w:tc>
      </w:tr>
      <w:tr w:rsidR="00842590" w:rsidRPr="00FB7D8C" w14:paraId="3267584C" w14:textId="77777777" w:rsidTr="005B5BD1">
        <w:trPr>
          <w:trHeight w:val="700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2):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2: </w:t>
            </w:r>
            <w:r>
              <w:t>Properties of Matter</w:t>
            </w:r>
          </w:p>
          <w:p>
            <w:r>
              <w:t>Describe matter by its physical properties.</w:t>
            </w:r>
          </w:p>
          <w:p>
            <w:r>
              <w:t>Group property hunt; riddles to identify objects.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Magnets (1 per group)</w:t>
            </w:r>
          </w:p>
          <w:p>
            <w:r>
              <w:t>Bowl of water</w:t>
            </w:r>
          </w:p>
          <w:p>
            <w:r>
              <w:t>Activity 2 + STW</w:t>
            </w:r>
          </w:p>
        </w:tc>
      </w:tr>
      <w:tr w:rsidR="00842590" w:rsidRPr="00FB7D8C" w14:paraId="66EA7166" w14:textId="77777777" w:rsidTr="005B5BD1">
        <w:trPr>
          <w:trHeight w:val="700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3):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3: </w:t>
            </w:r>
            <w:r>
              <w:t>Solids, Liquids, and Gases</w:t>
            </w:r>
          </w:p>
          <w:p>
            <w:r>
              <w:t>Compare shape and volume in each state.</w:t>
            </w:r>
          </w:p>
          <w:p>
            <w:r>
              <w:t>Oobleck: solid or liquid?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Syringes</w:t>
            </w:r>
          </w:p>
          <w:p>
            <w:r>
              <w:t>Cornstarch</w:t>
            </w:r>
          </w:p>
          <w:p>
            <w:r>
              <w:t>STW sort</w:t>
            </w:r>
          </w:p>
        </w:tc>
      </w:tr>
      <w:tr w:rsidR="00842590" w:rsidRPr="00FB7D8C" w14:paraId="288539CC" w14:textId="77777777" w:rsidTr="005B5BD1">
        <w:trPr>
          <w:trHeight w:val="700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4):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4: </w:t>
            </w:r>
            <w:r>
              <w:t>The Particle Model</w:t>
            </w:r>
          </w:p>
          <w:p>
            <w:r>
              <w:t>Gather evidence that matter is made of moving particles.</w:t>
            </w:r>
          </w:p>
          <w:p>
            <w:r>
              <w:t>Act out and simulate particles in each state.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Food colouring</w:t>
            </w:r>
          </w:p>
          <w:p>
            <w:r>
              <w:t>PhET sim</w:t>
            </w:r>
          </w:p>
          <w:p>
            <w:r>
              <w:t>STW chart</w:t>
            </w:r>
          </w:p>
        </w:tc>
      </w:tr>
      <w:tr w:rsidR="00E014CD" w:rsidRPr="00FB7D8C" w14:paraId="287D4790" w14:textId="77777777" w:rsidTr="005B5BD1">
        <w:trPr>
          <w:trHeight w:val="700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5):</w:t>
            </w:r>
            <w:r>
              <w:rPr>
                <w:b/>
              </w:rPr>
              <w:t xml:space="preserve"> Review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5: </w:t>
            </w:r>
            <w:r>
              <w:t>Checkpoint Review 1: States and Particles</w:t>
            </w:r>
          </w:p>
          <w:p>
            <w:r>
              <w:t>Review game and particle drawing clinic.</w:t>
            </w:r>
          </w:p>
          <w:p>
            <w:r>
              <w:t>Regroup: reteach or extend, based on exit tickets.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Whiteboards</w:t>
            </w:r>
          </w:p>
          <w:p>
            <w:r>
              <w:t>Exit tickets</w:t>
            </w:r>
          </w:p>
          <w:p>
            <w:r>
              <w:t>STW game</w:t>
            </w:r>
          </w:p>
        </w:tc>
      </w:tr>
      <w:tr w:rsidR="00F217C9" w:rsidRPr="00FB7D8C" w14:paraId="02DD66D2" w14:textId="77777777" w:rsidTr="005B5BD1">
        <w:trPr>
          <w:trHeight w:val="700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6):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6: </w:t>
            </w:r>
            <w:r>
              <w:t>Heating, Cooling, and Changing State</w:t>
            </w:r>
          </w:p>
          <w:p>
            <w:r>
              <w:t>Melting, freezing, evaporation, condensation.</w:t>
            </w:r>
          </w:p>
          <w:p>
            <w:r>
              <w:t>Explain each change with particles.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Ice, foil</w:t>
            </w:r>
          </w:p>
          <w:p>
            <w:r>
              <w:t>Cold cup</w:t>
            </w:r>
          </w:p>
          <w:p>
            <w:r>
              <w:t>STW sheet</w:t>
            </w:r>
          </w:p>
        </w:tc>
      </w:tr>
      <w:tr w:rsidR="00E014CD" w:rsidRPr="00FB7D8C" w14:paraId="514B4290" w14:textId="77777777" w:rsidTr="005B5BD1">
        <w:trPr>
          <w:trHeight w:val="700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7):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7: </w:t>
            </w:r>
            <w:r>
              <w:t>Physical Changes All Around</w:t>
            </w:r>
          </w:p>
          <w:p>
            <w:r>
              <w:t>Physical change vs chemical change (intro).</w:t>
            </w:r>
          </w:p>
          <w:p>
            <w:r>
              <w:t>Reversible or not? Sort everyday changes.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Change cards</w:t>
            </w:r>
          </w:p>
          <w:p>
            <w:r>
              <w:t>Vinegar demo</w:t>
            </w:r>
          </w:p>
          <w:p>
            <w:r>
              <w:t>Activity 7</w:t>
            </w:r>
          </w:p>
        </w:tc>
      </w:tr>
      <w:tr w:rsidR="00F217C9" w:rsidRPr="00FB7D8C" w14:paraId="61B93B33" w14:textId="77777777" w:rsidTr="005B5BD1">
        <w:trPr>
          <w:trHeight w:val="700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8):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8: </w:t>
            </w:r>
            <w:r>
              <w:t>Dissolving and Mixtures</w:t>
            </w:r>
          </w:p>
          <w:p>
            <w:r>
              <w:t>Gr 5: dissolving, solutions, evaporation.</w:t>
            </w:r>
          </w:p>
          <w:p>
            <w:r>
              <w:t>Gr 6: mixtures, filtering, settling; eulachon oil.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Salt, sand, oil</w:t>
            </w:r>
          </w:p>
          <w:p>
            <w:r>
              <w:t>Filters</w:t>
            </w:r>
          </w:p>
          <w:p>
            <w:r>
              <w:t>Activity 8</w:t>
            </w:r>
          </w:p>
        </w:tc>
      </w:tr>
      <w:tr w:rsidR="00F217C9" w:rsidRPr="00FB7D8C" w14:paraId="1A2A7FA7" w14:textId="77777777" w:rsidTr="005B5BD1">
        <w:trPr>
          <w:trHeight w:val="700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9):</w:t>
            </w:r>
            <w:r>
              <w:rPr>
                <w:b/>
              </w:rPr>
              <w:t xml:space="preserve"> Review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9: </w:t>
            </w:r>
            <w:r>
              <w:t>Checkpoint Review 2: Connecting the Ideas</w:t>
            </w:r>
          </w:p>
          <w:p>
            <w:r>
              <w:t>Concept map: particles to states to changes to mixtures.</w:t>
            </w:r>
          </w:p>
          <w:p>
            <w:r>
              <w:t>Practice check; plan the comic explainer.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Map cards</w:t>
            </w:r>
          </w:p>
          <w:p>
            <w:r>
              <w:t>Tracker</w:t>
            </w:r>
          </w:p>
          <w:p>
            <w:r>
              <w:t>STW crossword</w:t>
            </w:r>
          </w:p>
        </w:tc>
      </w:tr>
      <w:tr w:rsidR="00F217C9" w:rsidRPr="00FB7D8C" w14:paraId="1A2A7FA7" w14:textId="77777777" w:rsidTr="005B5BD1">
        <w:trPr>
          <w:trHeight w:val="700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10):</w:t>
            </w:r>
            <w:r>
              <w:rPr>
                <w:b/>
              </w:rPr>
              <w:t xml:space="preserve"> Assessment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10: </w:t>
            </w:r>
            <w:r>
              <w:t>Show What You Know</w:t>
            </w:r>
          </w:p>
          <w:p>
            <w:r>
              <w:t>Particle Model Comic Explainer.</w:t>
            </w:r>
          </w:p>
          <w:p>
            <w:r>
              <w:t>End of Unit Concepts Check; revisit "Is air matter?"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Comic sheet</w:t>
            </w:r>
          </w:p>
          <w:p>
            <w:r>
              <w:t>Concepts Check</w:t>
            </w:r>
          </w:p>
          <w:p>
            <w:r>
              <w:t>Rubric</w:t>
            </w:r>
          </w:p>
        </w:tc>
      </w:tr>
    </w:tbl>
    <w:p w14:paraId="380E1C8D" w14:textId="56D39ADB" w:rsidR="009043B3" w:rsidRPr="00FB34FE" w:rsidRDefault="009043B3" w:rsidP="009A652C">
      <w:pPr>
        <w:rPr>
          <w:sz w:val="16"/>
          <w:szCs w:val="16"/>
        </w:rPr>
      </w:pPr>
    </w:p>
    <w:sectPr w:rsidR="009043B3" w:rsidRPr="00FB34FE" w:rsidSect="0021069D">
      <w:pgSz w:w="12240" w:h="1872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D34D7"/>
    <w:multiLevelType w:val="hybridMultilevel"/>
    <w:tmpl w:val="D0AA8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1A6766"/>
    <w:multiLevelType w:val="hybridMultilevel"/>
    <w:tmpl w:val="5FE67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722941"/>
    <w:multiLevelType w:val="hybridMultilevel"/>
    <w:tmpl w:val="CD802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EF4BF4"/>
    <w:multiLevelType w:val="hybridMultilevel"/>
    <w:tmpl w:val="1D886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842108">
    <w:abstractNumId w:val="3"/>
  </w:num>
  <w:num w:numId="2" w16cid:durableId="772283732">
    <w:abstractNumId w:val="2"/>
  </w:num>
  <w:num w:numId="3" w16cid:durableId="1373262297">
    <w:abstractNumId w:val="1"/>
  </w:num>
  <w:num w:numId="4" w16cid:durableId="527060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11592"/>
    <w:rsid w:val="00030FF1"/>
    <w:rsid w:val="000541AC"/>
    <w:rsid w:val="000C0172"/>
    <w:rsid w:val="00100055"/>
    <w:rsid w:val="001124EA"/>
    <w:rsid w:val="0017297D"/>
    <w:rsid w:val="00187761"/>
    <w:rsid w:val="001B2B06"/>
    <w:rsid w:val="001E1020"/>
    <w:rsid w:val="002017F6"/>
    <w:rsid w:val="0021069D"/>
    <w:rsid w:val="00221087"/>
    <w:rsid w:val="00226D55"/>
    <w:rsid w:val="00236A04"/>
    <w:rsid w:val="00255EF4"/>
    <w:rsid w:val="00261953"/>
    <w:rsid w:val="00293691"/>
    <w:rsid w:val="002C610E"/>
    <w:rsid w:val="002F4241"/>
    <w:rsid w:val="002F5593"/>
    <w:rsid w:val="00304C02"/>
    <w:rsid w:val="003621D0"/>
    <w:rsid w:val="00372F0F"/>
    <w:rsid w:val="003A28F9"/>
    <w:rsid w:val="003B4D78"/>
    <w:rsid w:val="003E1D38"/>
    <w:rsid w:val="0043436D"/>
    <w:rsid w:val="00451F15"/>
    <w:rsid w:val="00474048"/>
    <w:rsid w:val="004811AD"/>
    <w:rsid w:val="00484D2F"/>
    <w:rsid w:val="00492FB3"/>
    <w:rsid w:val="004B2315"/>
    <w:rsid w:val="004C7217"/>
    <w:rsid w:val="004D6D1B"/>
    <w:rsid w:val="004E36D0"/>
    <w:rsid w:val="004E5A5E"/>
    <w:rsid w:val="00530970"/>
    <w:rsid w:val="005338C4"/>
    <w:rsid w:val="005912FA"/>
    <w:rsid w:val="005A3940"/>
    <w:rsid w:val="005B5BD1"/>
    <w:rsid w:val="005C36AA"/>
    <w:rsid w:val="005C6E15"/>
    <w:rsid w:val="005F091E"/>
    <w:rsid w:val="005F1E3D"/>
    <w:rsid w:val="006002D2"/>
    <w:rsid w:val="00606524"/>
    <w:rsid w:val="00631964"/>
    <w:rsid w:val="00643A55"/>
    <w:rsid w:val="006465CA"/>
    <w:rsid w:val="006701EA"/>
    <w:rsid w:val="0067278D"/>
    <w:rsid w:val="00687AEE"/>
    <w:rsid w:val="006A30AC"/>
    <w:rsid w:val="006D26EA"/>
    <w:rsid w:val="006F3ADD"/>
    <w:rsid w:val="00715783"/>
    <w:rsid w:val="00717681"/>
    <w:rsid w:val="00717E4C"/>
    <w:rsid w:val="00742079"/>
    <w:rsid w:val="007602BB"/>
    <w:rsid w:val="00782FB1"/>
    <w:rsid w:val="007B3A4F"/>
    <w:rsid w:val="007B5BE4"/>
    <w:rsid w:val="007D4BFD"/>
    <w:rsid w:val="007E21F1"/>
    <w:rsid w:val="00842590"/>
    <w:rsid w:val="00846F19"/>
    <w:rsid w:val="00867547"/>
    <w:rsid w:val="00893FF3"/>
    <w:rsid w:val="008D34B3"/>
    <w:rsid w:val="008D3D55"/>
    <w:rsid w:val="009043B3"/>
    <w:rsid w:val="00907E3E"/>
    <w:rsid w:val="0091073D"/>
    <w:rsid w:val="009627D2"/>
    <w:rsid w:val="00976748"/>
    <w:rsid w:val="009A652C"/>
    <w:rsid w:val="009C5543"/>
    <w:rsid w:val="009E5DC8"/>
    <w:rsid w:val="009E7260"/>
    <w:rsid w:val="009F68C2"/>
    <w:rsid w:val="00A1032D"/>
    <w:rsid w:val="00A1287F"/>
    <w:rsid w:val="00A16AE9"/>
    <w:rsid w:val="00A70172"/>
    <w:rsid w:val="00A7672A"/>
    <w:rsid w:val="00A83334"/>
    <w:rsid w:val="00A8574D"/>
    <w:rsid w:val="00A86AC5"/>
    <w:rsid w:val="00AC6E2D"/>
    <w:rsid w:val="00B200E5"/>
    <w:rsid w:val="00B64EB1"/>
    <w:rsid w:val="00BA5AFE"/>
    <w:rsid w:val="00BB2CF6"/>
    <w:rsid w:val="00BC1ECD"/>
    <w:rsid w:val="00BC4CE8"/>
    <w:rsid w:val="00BE291C"/>
    <w:rsid w:val="00C029BD"/>
    <w:rsid w:val="00C24782"/>
    <w:rsid w:val="00C676D5"/>
    <w:rsid w:val="00CB381E"/>
    <w:rsid w:val="00CC5FDD"/>
    <w:rsid w:val="00CF120F"/>
    <w:rsid w:val="00D350E1"/>
    <w:rsid w:val="00D36C7C"/>
    <w:rsid w:val="00D429AF"/>
    <w:rsid w:val="00D45EF8"/>
    <w:rsid w:val="00D46543"/>
    <w:rsid w:val="00D837BD"/>
    <w:rsid w:val="00DB305F"/>
    <w:rsid w:val="00DB4C75"/>
    <w:rsid w:val="00DE0AFC"/>
    <w:rsid w:val="00DF1BC5"/>
    <w:rsid w:val="00E014CD"/>
    <w:rsid w:val="00E10893"/>
    <w:rsid w:val="00E34C4F"/>
    <w:rsid w:val="00E5169F"/>
    <w:rsid w:val="00E57113"/>
    <w:rsid w:val="00E9243C"/>
    <w:rsid w:val="00EC39DF"/>
    <w:rsid w:val="00ED62A1"/>
    <w:rsid w:val="00F0467C"/>
    <w:rsid w:val="00F1038D"/>
    <w:rsid w:val="00F13807"/>
    <w:rsid w:val="00F1544D"/>
    <w:rsid w:val="00F217C9"/>
    <w:rsid w:val="00F346F9"/>
    <w:rsid w:val="00F41CAA"/>
    <w:rsid w:val="00F44F0F"/>
    <w:rsid w:val="00F82686"/>
    <w:rsid w:val="00F971AB"/>
    <w:rsid w:val="00FB34FE"/>
    <w:rsid w:val="00FB7D8C"/>
    <w:rsid w:val="00FE30BD"/>
    <w:rsid w:val="00FE65A1"/>
    <w:rsid w:val="00FF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30FF1"/>
  </w:style>
  <w:style w:type="character" w:styleId="Hyperlink">
    <w:name w:val="Hyperlink"/>
    <w:basedOn w:val="DefaultParagraphFont"/>
    <w:uiPriority w:val="99"/>
    <w:unhideWhenUsed/>
    <w:rsid w:val="001729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297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544D"/>
    <w:pPr>
      <w:ind w:left="720"/>
      <w:contextualSpacing/>
    </w:pPr>
  </w:style>
  <w:style w:type="paragraph" w:customStyle="1" w:styleId="p1">
    <w:name w:val="p1"/>
    <w:basedOn w:val="Normal"/>
    <w:rsid w:val="00187761"/>
    <w:pPr>
      <w:spacing w:after="0" w:line="240" w:lineRule="auto"/>
    </w:pPr>
    <w:rPr>
      <w:rFonts w:ascii="Helvetica" w:eastAsia="Times New Roman" w:hAnsi="Helvetic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outube.com/watch?v=QJUs4e2X5Uo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youtube.com/watch?v=ZpuVBhQKV6Y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youtube.com/watch?v=xsHPA2GNF9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68BCA4-4635-489A-82A5-B6BBD06C9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15F971-F561-49FE-A47C-29DA1D44DDD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EF5ECE-767C-458F-B78F-DB7BE0A94267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4.xml><?xml version="1.0" encoding="utf-8"?>
<ds:datastoreItem xmlns:ds="http://schemas.openxmlformats.org/officeDocument/2006/customXml" ds:itemID="{86A75063-E8D5-4D73-B04B-5E37DDBDAB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1330</Words>
  <Characters>7584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20</cp:revision>
  <cp:lastPrinted>2026-04-01T05:22:00Z</cp:lastPrinted>
  <dcterms:created xsi:type="dcterms:W3CDTF">2026-03-24T18:12:00Z</dcterms:created>
  <dcterms:modified xsi:type="dcterms:W3CDTF">2026-04-04T20:54:00Z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